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#105</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w:t>
      </w:r>
      <w:r>
        <w:rPr>
          <w:rFonts w:hint="eastAsia" w:ascii="Arial" w:hAnsi="Arial" w:cs="Arial"/>
          <w:b/>
          <w:sz w:val="24"/>
          <w:szCs w:val="24"/>
        </w:rPr>
        <w:t>242340</w:t>
      </w:r>
      <w:bookmarkStart w:id="1" w:name="_GoBack"/>
      <w:bookmarkEnd w:id="1"/>
    </w:p>
    <w:p>
      <w:pPr>
        <w:tabs>
          <w:tab w:val="left" w:pos="567"/>
        </w:tabs>
        <w:rPr>
          <w:rFonts w:ascii="Arial" w:hAnsi="Arial" w:cs="Arial"/>
          <w:b/>
          <w:sz w:val="24"/>
        </w:rPr>
      </w:pPr>
      <w:r>
        <w:rPr>
          <w:rFonts w:ascii="Arial" w:hAnsi="Arial" w:cs="Arial"/>
          <w:b/>
          <w:sz w:val="24"/>
        </w:rPr>
        <w:t>Melbourne, Australia, September 9-12, 2024</w:t>
      </w:r>
    </w:p>
    <w:p>
      <w:pPr>
        <w:pStyle w:val="3"/>
        <w:jc w:val="center"/>
        <w:rPr>
          <w:u w:val="single"/>
        </w:rPr>
      </w:pPr>
      <w:r>
        <w:rPr>
          <w:u w:val="single"/>
        </w:rPr>
        <w:t>Status Report to TSG</w:t>
      </w:r>
    </w:p>
    <w:p>
      <w:pPr>
        <w:tabs>
          <w:tab w:val="left" w:pos="567"/>
        </w:tabs>
        <w:rPr>
          <w:rFonts w:hint="eastAsia"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9.4.3.</w:t>
      </w:r>
      <w:r>
        <w:rPr>
          <w:rFonts w:hint="eastAsia" w:ascii="Arial" w:hAnsi="Arial" w:cs="Arial" w:eastAsiaTheme="minorEastAsia"/>
          <w:lang w:val="en-US" w:eastAsia="zh-CN"/>
        </w:rPr>
        <w:t>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Rel-19 High power UE (power class 1.5 or 2) for Dual Connectivity (DC) combinations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HPUE_DC_LTE_NR_R19-Core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1041122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ascii="Arial" w:hAnsi="Arial" w:cs="Arial" w:eastAsiaTheme="minorEastAsia"/>
                <w:lang w:eastAsia="zh-CN"/>
              </w:rPr>
              <w:t>RP-2416</w:t>
            </w:r>
            <w:r>
              <w:rPr>
                <w:rFonts w:hint="eastAsia" w:ascii="Arial" w:hAnsi="Arial" w:cs="Arial" w:eastAsiaTheme="minorEastAsia"/>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r>
              <w:rPr>
                <w:rFonts w:ascii="Arial" w:hAnsi="Arial" w:cs="Arial" w:eastAsiaTheme="minorEastAsia"/>
                <w:lang w:eastAsia="zh-CN"/>
              </w:rPr>
              <w:t>0</w:t>
            </w:r>
            <w:r>
              <w:rPr>
                <w:rFonts w:hint="eastAsia" w:ascii="Arial" w:hAnsi="Arial" w:cs="Arial" w:eastAsiaTheme="minorEastAsia"/>
                <w:lang w:eastAsia="zh-CN"/>
              </w:rPr>
              <w:t>9/2025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15%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RAN4#112 meeting:</w:t>
      </w:r>
    </w:p>
    <w:p>
      <w:pPr>
        <w:rPr>
          <w:rFonts w:hint="default" w:eastAsiaTheme="minorEastAsia"/>
          <w:bCs/>
          <w:lang w:val="en-US" w:eastAsia="zh-CN"/>
        </w:rPr>
      </w:pPr>
      <w:r>
        <w:rPr>
          <w:rFonts w:hint="eastAsia" w:eastAsiaTheme="minorEastAsia"/>
          <w:bCs/>
          <w:lang w:eastAsia="zh-CN"/>
        </w:rPr>
        <w:t>R4-2411281</w:t>
      </w:r>
      <w:r>
        <w:rPr>
          <w:rFonts w:hint="eastAsia" w:eastAsiaTheme="minorEastAsia"/>
          <w:bCs/>
          <w:lang w:eastAsia="zh-CN"/>
        </w:rPr>
        <w:tab/>
      </w:r>
      <w:r>
        <w:rPr>
          <w:rFonts w:hint="eastAsia" w:eastAsiaTheme="minorEastAsia"/>
          <w:bCs/>
          <w:lang w:eastAsia="zh-CN"/>
        </w:rPr>
        <w:t>TR skeleton for TR37.898</w:t>
      </w:r>
      <w:r>
        <w:rPr>
          <w:rFonts w:hint="eastAsia" w:eastAsiaTheme="minorEastAsia"/>
          <w:bCs/>
          <w:lang w:val="en-US" w:eastAsia="zh-CN"/>
        </w:rPr>
        <w:tab/>
      </w:r>
      <w:r>
        <w:rPr>
          <w:rFonts w:hint="eastAsia" w:eastAsiaTheme="minorEastAsia"/>
          <w:bCs/>
          <w:lang w:val="en-US" w:eastAsia="zh-CN"/>
        </w:rPr>
        <w:t>China Unicom</w:t>
      </w:r>
    </w:p>
    <w:p>
      <w:pPr>
        <w:rPr>
          <w:rFonts w:hint="eastAsia" w:eastAsiaTheme="minorEastAsia"/>
          <w:bCs/>
          <w:lang w:val="en-US" w:eastAsia="zh-CN"/>
        </w:rPr>
      </w:pPr>
      <w:r>
        <w:rPr>
          <w:rFonts w:hint="eastAsia" w:eastAsiaTheme="minorEastAsia"/>
          <w:bCs/>
          <w:lang w:eastAsia="zh-CN"/>
        </w:rPr>
        <w:t>R4-2411286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rPr>
          <w:rFonts w:hint="eastAsia" w:eastAsiaTheme="minorEastAsia"/>
          <w:bCs/>
          <w:lang w:val="en-US" w:eastAsia="zh-CN"/>
        </w:rPr>
      </w:pPr>
      <w:r>
        <w:rPr>
          <w:rFonts w:hint="default" w:eastAsiaTheme="minorEastAsia"/>
          <w:bCs/>
          <w:lang w:val="en-US" w:eastAsia="zh-CN"/>
        </w:rPr>
        <w:t>R4-2414391</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rPr>
          <w:rFonts w:hint="eastAsia" w:eastAsiaTheme="minorEastAsia"/>
          <w:bCs/>
          <w:lang w:val="en-US" w:eastAsia="zh-CN"/>
        </w:rPr>
      </w:pPr>
      <w:r>
        <w:rPr>
          <w:rFonts w:hint="default" w:eastAsiaTheme="minorEastAsia"/>
          <w:bCs/>
          <w:lang w:val="en-US" w:eastAsia="zh-CN"/>
        </w:rPr>
        <w:t>R4-2411261</w:t>
      </w:r>
      <w:r>
        <w:rPr>
          <w:rFonts w:hint="default" w:eastAsiaTheme="minorEastAsia"/>
          <w:bCs/>
          <w:lang w:val="en-US" w:eastAsia="zh-CN"/>
        </w:rPr>
        <w:tab/>
      </w:r>
      <w:r>
        <w:rPr>
          <w:rFonts w:hint="default" w:eastAsiaTheme="minorEastAsia"/>
          <w:bCs/>
          <w:lang w:val="en-US" w:eastAsia="zh-CN"/>
        </w:rPr>
        <w:t>TP for TR 37.898 to include DC_1A_n78A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rPr>
          <w:rFonts w:hint="default" w:eastAsiaTheme="minorEastAsia"/>
          <w:bCs/>
          <w:lang w:val="en-US" w:eastAsia="zh-CN"/>
        </w:rPr>
      </w:pPr>
      <w:r>
        <w:rPr>
          <w:rFonts w:hint="default" w:eastAsiaTheme="minorEastAsia"/>
          <w:bCs/>
          <w:lang w:val="en-US" w:eastAsia="zh-CN"/>
        </w:rPr>
        <w:t>R4-2414442</w:t>
      </w:r>
      <w:r>
        <w:rPr>
          <w:rFonts w:hint="default"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rPr>
          <w:rFonts w:hint="default" w:eastAsiaTheme="minorEastAsia"/>
          <w:bCs/>
          <w:lang w:val="en-US" w:eastAsia="zh-CN"/>
        </w:rPr>
      </w:pPr>
      <w:r>
        <w:rPr>
          <w:rFonts w:hint="default" w:eastAsiaTheme="minorEastAsia"/>
          <w:bCs/>
          <w:lang w:val="en-US" w:eastAsia="zh-CN"/>
        </w:rPr>
        <w:t>R4-2412842</w:t>
      </w:r>
      <w:r>
        <w:rPr>
          <w:rFonts w:hint="default" w:eastAsiaTheme="minorEastAsia"/>
          <w:bCs/>
          <w:lang w:val="en-US" w:eastAsia="zh-CN"/>
        </w:rPr>
        <w:tab/>
      </w:r>
      <w:r>
        <w:rPr>
          <w:rFonts w:hint="default" w:eastAsiaTheme="minorEastAsia"/>
          <w:bCs/>
          <w:lang w:val="en-US" w:eastAsia="zh-CN"/>
        </w:rPr>
        <w:t>Draft CR 38.101-3 for adding some power class 2 EN-DC band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KDDI, Samsung</w:t>
      </w:r>
    </w:p>
    <w:p>
      <w:pPr>
        <w:pStyle w:val="5"/>
        <w:rPr>
          <w:rFonts w:eastAsiaTheme="minorEastAsia"/>
          <w:lang w:eastAsia="zh-CN"/>
        </w:rPr>
      </w:pPr>
      <w:r>
        <w:rPr>
          <w:lang w:eastAsia="ja-JP"/>
        </w:rPr>
        <w:t>2.4.2</w:t>
      </w:r>
      <w:r>
        <w:rPr>
          <w:lang w:eastAsia="ja-JP"/>
        </w:rPr>
        <w:tab/>
      </w:r>
      <w:r>
        <w:rPr>
          <w:lang w:eastAsia="ja-JP"/>
        </w:rPr>
        <w:t>Remaining Open issues</w:t>
      </w:r>
    </w:p>
    <w:p>
      <w:pPr>
        <w:rPr>
          <w:rFonts w:eastAsiaTheme="minorEastAsia"/>
          <w:lang w:val="en-US" w:eastAsia="zh-CN"/>
        </w:rPr>
      </w:pPr>
      <w:r>
        <w:rPr>
          <w:rFonts w:eastAsiaTheme="minorEastAsia"/>
          <w:lang w:val="en-US" w:eastAsia="zh-CN"/>
        </w:rPr>
        <w:t xml:space="preserve">Further analyze remaining RF requirements for the </w:t>
      </w:r>
      <w:r>
        <w:rPr>
          <w:rFonts w:hint="eastAsia" w:eastAsiaTheme="minorEastAsia"/>
          <w:lang w:val="en-US" w:eastAsia="zh-CN"/>
        </w:rPr>
        <w:t>band combinations</w:t>
      </w:r>
      <w:r>
        <w:rPr>
          <w:rFonts w:eastAsiaTheme="minorEastAsia"/>
          <w:lang w:val="en-US" w:eastAsia="zh-CN"/>
        </w:rPr>
        <w:t xml:space="preserve"> captured in the WID, if needed.</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eastAsiaTheme="minorEastAsia"/>
          <w:lang w:eastAsia="zh-CN"/>
        </w:rPr>
      </w:pPr>
      <w:r>
        <w:rPr>
          <w:rFonts w:hint="eastAsia" w:eastAsiaTheme="minorEastAsia"/>
          <w:lang w:eastAsia="zh-CN"/>
        </w:rPr>
        <w:t>RAN4#112</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R4-2412812</w:t>
      </w:r>
      <w:r>
        <w:rPr>
          <w:rFonts w:hint="eastAsia" w:eastAsiaTheme="minorEastAsia"/>
          <w:bCs/>
          <w:lang w:val="en-US" w:eastAsia="zh-CN"/>
        </w:rPr>
        <w:tab/>
      </w:r>
      <w:r>
        <w:rPr>
          <w:rFonts w:hint="eastAsia" w:eastAsiaTheme="minorEastAsia"/>
          <w:bCs/>
          <w:lang w:val="en-US" w:eastAsia="zh-CN"/>
        </w:rPr>
        <w:t>Topic summary for [112][110] HPUE_Basket_EN-DC</w:t>
      </w:r>
      <w:r>
        <w:rPr>
          <w:rFonts w:hint="eastAsia" w:eastAsiaTheme="minorEastAsia"/>
          <w:bCs/>
          <w:lang w:val="en-US" w:eastAsia="zh-CN"/>
        </w:rPr>
        <w:tab/>
      </w:r>
      <w:r>
        <w:rPr>
          <w:rFonts w:hint="eastAsia" w:eastAsiaTheme="minorEastAsia"/>
          <w:bCs/>
          <w:lang w:val="en-US" w:eastAsia="zh-CN"/>
        </w:rPr>
        <w:t>Moderator(China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R4-2411283</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R4-2411716</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R4-2411022</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R4-2414391</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R4-2411261</w:t>
      </w:r>
      <w:r>
        <w:rPr>
          <w:rFonts w:hint="default" w:eastAsiaTheme="minorEastAsia"/>
          <w:bCs/>
          <w:lang w:val="en-US" w:eastAsia="zh-CN"/>
        </w:rPr>
        <w:tab/>
      </w:r>
      <w:r>
        <w:rPr>
          <w:rFonts w:hint="default" w:eastAsiaTheme="minorEastAsia"/>
          <w:bCs/>
          <w:lang w:val="en-US" w:eastAsia="zh-CN"/>
        </w:rPr>
        <w:t>TP for TR 37.898 to include DC_1A_n78A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R4-2411262</w:t>
      </w:r>
      <w:r>
        <w:rPr>
          <w:rFonts w:hint="default"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R4-2414289</w:t>
      </w:r>
      <w:r>
        <w:rPr>
          <w:rFonts w:hint="default" w:eastAsiaTheme="minorEastAsia"/>
          <w:bCs/>
          <w:lang w:val="en-US" w:eastAsia="zh-CN"/>
        </w:rPr>
        <w:tab/>
      </w:r>
      <w:bookmarkStart w:id="0" w:name="OLE_LINK1"/>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bookmarkEnd w:id="0"/>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R4-2414442</w:t>
      </w:r>
      <w:r>
        <w:rPr>
          <w:rFonts w:hint="eastAsia"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R4-2412842</w:t>
      </w:r>
      <w:r>
        <w:rPr>
          <w:rFonts w:hint="default" w:eastAsiaTheme="minorEastAsia"/>
          <w:bCs/>
          <w:lang w:val="en-US" w:eastAsia="zh-CN"/>
        </w:rPr>
        <w:tab/>
      </w:r>
      <w:r>
        <w:rPr>
          <w:rFonts w:hint="default" w:eastAsiaTheme="minorEastAsia"/>
          <w:bCs/>
          <w:lang w:val="en-US" w:eastAsia="zh-CN"/>
        </w:rPr>
        <w:t>Draft CR 38.101-3 for adding some power class 2 EN-DC band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KDDI, Samsung</w:t>
      </w:r>
    </w:p>
    <w:p>
      <w:pPr>
        <w:snapToGrid w:val="0"/>
        <w:rPr>
          <w:rFonts w:eastAsiaTheme="minorEastAsia"/>
          <w:bCs/>
          <w:lang w:eastAsia="zh-CN"/>
        </w:rPr>
      </w:pPr>
    </w:p>
    <w:p>
      <w:pPr>
        <w:snapToGrid w:val="0"/>
        <w:rPr>
          <w:rFonts w:eastAsiaTheme="minorEastAsia"/>
          <w:bCs/>
          <w:lang w:eastAsia="zh-CN"/>
        </w:rPr>
      </w:pP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9E85AB9"/>
    <w:multiLevelType w:val="singleLevel"/>
    <w:tmpl w:val="59E85AB9"/>
    <w:lvl w:ilvl="0" w:tentative="0">
      <w:start w:val="1"/>
      <w:numFmt w:val="decimal"/>
      <w:suff w:val="space"/>
      <w:lvlText w:val="[%1]"/>
      <w:lvlJc w:val="left"/>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9C73730"/>
    <w:rsid w:val="1B6F6E20"/>
    <w:rsid w:val="1FF867F6"/>
    <w:rsid w:val="210511D8"/>
    <w:rsid w:val="26E772F5"/>
    <w:rsid w:val="401639C7"/>
    <w:rsid w:val="42292944"/>
    <w:rsid w:val="43E95098"/>
    <w:rsid w:val="5760676C"/>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522</Words>
  <Characters>2976</Characters>
  <Lines>24</Lines>
  <Paragraphs>6</Paragraphs>
  <TotalTime>0</TotalTime>
  <ScaleCrop>false</ScaleCrop>
  <LinksUpToDate>false</LinksUpToDate>
  <CharactersWithSpaces>3492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2024-09-08T16:29:15Z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E57E58598059450EBABE38CD59A13241</vt:lpwstr>
  </property>
</Properties>
</file>